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0FD" w:rsidRPr="008530FD" w:rsidRDefault="008530FD" w:rsidP="008530FD">
      <w:pPr>
        <w:spacing w:line="480" w:lineRule="auto"/>
        <w:jc w:val="center"/>
        <w:rPr>
          <w:rFonts w:ascii="Times New Roman" w:hAnsi="Times New Roman" w:cs="Times New Roman"/>
          <w:sz w:val="24"/>
          <w:szCs w:val="24"/>
        </w:rPr>
      </w:pPr>
    </w:p>
    <w:p w:rsidR="008530FD" w:rsidRPr="008530FD" w:rsidRDefault="008530FD" w:rsidP="008530FD">
      <w:pPr>
        <w:spacing w:line="480" w:lineRule="auto"/>
        <w:jc w:val="center"/>
        <w:rPr>
          <w:rFonts w:ascii="Times New Roman" w:hAnsi="Times New Roman" w:cs="Times New Roman"/>
          <w:sz w:val="24"/>
          <w:szCs w:val="24"/>
        </w:rPr>
      </w:pPr>
    </w:p>
    <w:p w:rsidR="008530FD" w:rsidRPr="008530FD" w:rsidRDefault="008530FD" w:rsidP="008530FD">
      <w:pPr>
        <w:spacing w:line="480" w:lineRule="auto"/>
        <w:jc w:val="center"/>
        <w:rPr>
          <w:rFonts w:ascii="Times New Roman" w:hAnsi="Times New Roman" w:cs="Times New Roman"/>
          <w:sz w:val="24"/>
          <w:szCs w:val="24"/>
        </w:rPr>
      </w:pPr>
    </w:p>
    <w:p w:rsidR="008530FD" w:rsidRPr="008530FD" w:rsidRDefault="008530FD" w:rsidP="008530FD">
      <w:pPr>
        <w:spacing w:line="480" w:lineRule="auto"/>
        <w:jc w:val="center"/>
        <w:rPr>
          <w:rFonts w:ascii="Times New Roman" w:hAnsi="Times New Roman" w:cs="Times New Roman"/>
          <w:sz w:val="24"/>
          <w:szCs w:val="24"/>
        </w:rPr>
      </w:pPr>
    </w:p>
    <w:p w:rsidR="007E0E58" w:rsidRPr="008530FD" w:rsidRDefault="007E0E58" w:rsidP="008530FD">
      <w:pPr>
        <w:spacing w:line="480" w:lineRule="auto"/>
        <w:jc w:val="center"/>
        <w:rPr>
          <w:rFonts w:ascii="Times New Roman" w:hAnsi="Times New Roman" w:cs="Times New Roman"/>
          <w:sz w:val="24"/>
          <w:szCs w:val="24"/>
        </w:rPr>
      </w:pPr>
    </w:p>
    <w:p w:rsidR="007E0E58" w:rsidRPr="008530FD" w:rsidRDefault="007E0E58" w:rsidP="008530FD">
      <w:pPr>
        <w:spacing w:line="480" w:lineRule="auto"/>
        <w:jc w:val="center"/>
        <w:rPr>
          <w:rFonts w:ascii="Times New Roman" w:hAnsi="Times New Roman" w:cs="Times New Roman"/>
          <w:sz w:val="24"/>
          <w:szCs w:val="24"/>
        </w:rPr>
      </w:pPr>
    </w:p>
    <w:p w:rsidR="007E0E58" w:rsidRPr="008530FD" w:rsidRDefault="007E0E58" w:rsidP="008530FD">
      <w:pPr>
        <w:spacing w:line="480" w:lineRule="auto"/>
        <w:jc w:val="center"/>
        <w:rPr>
          <w:rFonts w:ascii="Times New Roman" w:hAnsi="Times New Roman" w:cs="Times New Roman"/>
          <w:sz w:val="24"/>
          <w:szCs w:val="24"/>
        </w:rPr>
      </w:pPr>
    </w:p>
    <w:p w:rsidR="0074241E" w:rsidRPr="008530FD" w:rsidRDefault="0074241E" w:rsidP="008530FD">
      <w:pPr>
        <w:spacing w:line="480" w:lineRule="auto"/>
        <w:jc w:val="center"/>
        <w:rPr>
          <w:rFonts w:ascii="Times New Roman" w:hAnsi="Times New Roman" w:cs="Times New Roman"/>
          <w:sz w:val="24"/>
          <w:szCs w:val="24"/>
        </w:rPr>
      </w:pPr>
      <w:r w:rsidRPr="008530FD">
        <w:rPr>
          <w:rFonts w:ascii="Times New Roman" w:hAnsi="Times New Roman" w:cs="Times New Roman"/>
          <w:sz w:val="24"/>
          <w:szCs w:val="24"/>
        </w:rPr>
        <w:t>Case Studies: One Small Cut that Killed</w:t>
      </w:r>
      <w:r w:rsidR="007E0E58" w:rsidRPr="008530FD">
        <w:rPr>
          <w:rFonts w:ascii="Times New Roman" w:hAnsi="Times New Roman" w:cs="Times New Roman"/>
          <w:sz w:val="24"/>
          <w:szCs w:val="24"/>
        </w:rPr>
        <w:t>.</w:t>
      </w:r>
    </w:p>
    <w:p w:rsidR="007E0E58" w:rsidRPr="008530FD" w:rsidRDefault="007E0E58" w:rsidP="008530FD">
      <w:pPr>
        <w:spacing w:line="480" w:lineRule="auto"/>
        <w:jc w:val="center"/>
        <w:rPr>
          <w:rFonts w:ascii="Times New Roman" w:hAnsi="Times New Roman" w:cs="Times New Roman"/>
          <w:sz w:val="24"/>
          <w:szCs w:val="24"/>
        </w:rPr>
      </w:pPr>
      <w:r w:rsidRPr="008530FD">
        <w:rPr>
          <w:rFonts w:ascii="Times New Roman" w:hAnsi="Times New Roman" w:cs="Times New Roman"/>
          <w:sz w:val="24"/>
          <w:szCs w:val="24"/>
        </w:rPr>
        <w:t>Name.</w:t>
      </w:r>
    </w:p>
    <w:p w:rsidR="007E0E58" w:rsidRPr="008530FD" w:rsidRDefault="007E0E58" w:rsidP="008530FD">
      <w:pPr>
        <w:spacing w:line="480" w:lineRule="auto"/>
        <w:jc w:val="center"/>
        <w:rPr>
          <w:rFonts w:ascii="Times New Roman" w:hAnsi="Times New Roman" w:cs="Times New Roman"/>
          <w:sz w:val="24"/>
          <w:szCs w:val="24"/>
        </w:rPr>
      </w:pPr>
      <w:r w:rsidRPr="008530FD">
        <w:rPr>
          <w:rFonts w:ascii="Times New Roman" w:hAnsi="Times New Roman" w:cs="Times New Roman"/>
          <w:sz w:val="24"/>
          <w:szCs w:val="24"/>
        </w:rPr>
        <w:t>Institution.</w:t>
      </w:r>
    </w:p>
    <w:p w:rsidR="007E0E58" w:rsidRPr="008530FD" w:rsidRDefault="007E0E58" w:rsidP="008530FD">
      <w:pPr>
        <w:spacing w:line="480" w:lineRule="auto"/>
        <w:jc w:val="center"/>
        <w:rPr>
          <w:rFonts w:ascii="Times New Roman" w:hAnsi="Times New Roman" w:cs="Times New Roman"/>
          <w:sz w:val="24"/>
          <w:szCs w:val="24"/>
        </w:rPr>
      </w:pPr>
      <w:r w:rsidRPr="008530FD">
        <w:rPr>
          <w:rFonts w:ascii="Times New Roman" w:hAnsi="Times New Roman" w:cs="Times New Roman"/>
          <w:sz w:val="24"/>
          <w:szCs w:val="24"/>
        </w:rPr>
        <w:t>Date.</w:t>
      </w:r>
    </w:p>
    <w:p w:rsidR="008530FD" w:rsidRDefault="008530FD" w:rsidP="008530FD">
      <w:pPr>
        <w:spacing w:line="480" w:lineRule="auto"/>
        <w:jc w:val="center"/>
        <w:rPr>
          <w:rFonts w:ascii="Times New Roman" w:hAnsi="Times New Roman" w:cs="Times New Roman"/>
          <w:sz w:val="24"/>
          <w:szCs w:val="24"/>
        </w:rPr>
      </w:pPr>
    </w:p>
    <w:p w:rsidR="008530FD" w:rsidRDefault="008530FD" w:rsidP="008530FD">
      <w:pPr>
        <w:spacing w:line="480" w:lineRule="auto"/>
        <w:jc w:val="center"/>
        <w:rPr>
          <w:rFonts w:ascii="Times New Roman" w:hAnsi="Times New Roman" w:cs="Times New Roman"/>
          <w:sz w:val="24"/>
          <w:szCs w:val="24"/>
        </w:rPr>
      </w:pPr>
    </w:p>
    <w:p w:rsidR="008530FD" w:rsidRDefault="008530FD" w:rsidP="008530FD">
      <w:pPr>
        <w:spacing w:line="480" w:lineRule="auto"/>
        <w:jc w:val="center"/>
        <w:rPr>
          <w:rFonts w:ascii="Times New Roman" w:hAnsi="Times New Roman" w:cs="Times New Roman"/>
          <w:sz w:val="24"/>
          <w:szCs w:val="24"/>
        </w:rPr>
      </w:pPr>
    </w:p>
    <w:p w:rsidR="008530FD" w:rsidRDefault="008530FD" w:rsidP="008530FD">
      <w:pPr>
        <w:spacing w:line="480" w:lineRule="auto"/>
        <w:jc w:val="center"/>
        <w:rPr>
          <w:rFonts w:ascii="Times New Roman" w:hAnsi="Times New Roman" w:cs="Times New Roman"/>
          <w:sz w:val="24"/>
          <w:szCs w:val="24"/>
        </w:rPr>
      </w:pPr>
    </w:p>
    <w:p w:rsidR="008530FD" w:rsidRDefault="008530FD" w:rsidP="008530FD">
      <w:pPr>
        <w:spacing w:line="480" w:lineRule="auto"/>
        <w:jc w:val="center"/>
        <w:rPr>
          <w:rFonts w:ascii="Times New Roman" w:hAnsi="Times New Roman" w:cs="Times New Roman"/>
          <w:sz w:val="24"/>
          <w:szCs w:val="24"/>
        </w:rPr>
      </w:pPr>
    </w:p>
    <w:p w:rsidR="008530FD" w:rsidRDefault="008530FD" w:rsidP="008530FD">
      <w:pPr>
        <w:spacing w:line="480" w:lineRule="auto"/>
        <w:jc w:val="center"/>
        <w:rPr>
          <w:rFonts w:ascii="Times New Roman" w:hAnsi="Times New Roman" w:cs="Times New Roman"/>
          <w:sz w:val="24"/>
          <w:szCs w:val="24"/>
        </w:rPr>
      </w:pPr>
    </w:p>
    <w:p w:rsidR="008530FD" w:rsidRDefault="008530FD" w:rsidP="008530FD">
      <w:pPr>
        <w:spacing w:line="480" w:lineRule="auto"/>
        <w:jc w:val="center"/>
        <w:rPr>
          <w:rFonts w:ascii="Times New Roman" w:hAnsi="Times New Roman" w:cs="Times New Roman"/>
          <w:sz w:val="24"/>
          <w:szCs w:val="24"/>
        </w:rPr>
      </w:pPr>
    </w:p>
    <w:p w:rsidR="007E0E58" w:rsidRPr="008530FD" w:rsidRDefault="007E0E58" w:rsidP="008530FD">
      <w:pPr>
        <w:spacing w:line="480" w:lineRule="auto"/>
        <w:jc w:val="center"/>
        <w:rPr>
          <w:rFonts w:ascii="Times New Roman" w:hAnsi="Times New Roman" w:cs="Times New Roman"/>
          <w:sz w:val="24"/>
          <w:szCs w:val="24"/>
        </w:rPr>
      </w:pPr>
      <w:r w:rsidRPr="008530FD">
        <w:rPr>
          <w:rFonts w:ascii="Times New Roman" w:hAnsi="Times New Roman" w:cs="Times New Roman"/>
          <w:sz w:val="24"/>
          <w:szCs w:val="24"/>
        </w:rPr>
        <w:lastRenderedPageBreak/>
        <w:t>Case Studies: One Small Cut that Killed</w:t>
      </w:r>
    </w:p>
    <w:p w:rsidR="0074241E" w:rsidRPr="008530FD" w:rsidRDefault="0074241E" w:rsidP="008530FD">
      <w:pPr>
        <w:spacing w:line="480" w:lineRule="auto"/>
        <w:ind w:firstLine="720"/>
        <w:rPr>
          <w:rFonts w:ascii="Times New Roman" w:hAnsi="Times New Roman" w:cs="Times New Roman"/>
          <w:sz w:val="24"/>
          <w:szCs w:val="24"/>
        </w:rPr>
      </w:pPr>
      <w:r w:rsidRPr="008530FD">
        <w:rPr>
          <w:rFonts w:ascii="Times New Roman" w:hAnsi="Times New Roman" w:cs="Times New Roman"/>
          <w:sz w:val="24"/>
          <w:szCs w:val="24"/>
        </w:rPr>
        <w:t xml:space="preserve">Medical errors are common in healthcare </w:t>
      </w:r>
      <w:r w:rsidR="00B16B2B" w:rsidRPr="008530FD">
        <w:rPr>
          <w:rFonts w:ascii="Times New Roman" w:hAnsi="Times New Roman" w:cs="Times New Roman"/>
          <w:sz w:val="24"/>
          <w:szCs w:val="24"/>
        </w:rPr>
        <w:t>organizations which occur</w:t>
      </w:r>
      <w:r w:rsidRPr="008530FD">
        <w:rPr>
          <w:rFonts w:ascii="Times New Roman" w:hAnsi="Times New Roman" w:cs="Times New Roman"/>
          <w:sz w:val="24"/>
          <w:szCs w:val="24"/>
        </w:rPr>
        <w:t xml:space="preserve"> due to negligent act and omission, and these causes injury to the patient. As an administrator, I will first make an effort to understand the fact that the scenario was caused by errors in diagnosis, an aspect which led to a constant violation of the standard of care. In this setting, I believe that Dr. Contadina is psychologically disturbed by the emergency and hence keeping him on duty would be a loophole for additional tragedies. Thus, I would first respond to the issue by giving Dr. Contadina a compassionate leave to help her heal with the situation and allow for an investigation. </w:t>
      </w:r>
    </w:p>
    <w:p w:rsidR="0074241E" w:rsidRPr="008530FD" w:rsidRDefault="0074241E" w:rsidP="008530FD">
      <w:pPr>
        <w:spacing w:line="480" w:lineRule="auto"/>
        <w:ind w:firstLine="720"/>
        <w:rPr>
          <w:rFonts w:ascii="Times New Roman" w:hAnsi="Times New Roman" w:cs="Times New Roman"/>
          <w:sz w:val="24"/>
          <w:szCs w:val="24"/>
        </w:rPr>
      </w:pPr>
      <w:r w:rsidRPr="008530FD">
        <w:rPr>
          <w:rFonts w:ascii="Times New Roman" w:hAnsi="Times New Roman" w:cs="Times New Roman"/>
          <w:sz w:val="24"/>
          <w:szCs w:val="24"/>
        </w:rPr>
        <w:t xml:space="preserve">Accounting from professional ethics, it is true that Dr. Contadina had some errors in diagnosis, and I would, therefore, urge her to admit her mistakes. Moreover, she should be apologetic to the patient’s family and be conscious to explain to them what went wrong (Hall, Bobinski, &amp; Orentlicher, 2008). Though it is ethically right for Dr. Contadina to admit her errors, there are risks that the family will get adequate material facts concerning the case and sue her for not meeting her standards of care leading to such emergencies. </w:t>
      </w:r>
    </w:p>
    <w:p w:rsidR="0074241E" w:rsidRPr="008530FD" w:rsidRDefault="0074241E" w:rsidP="008530FD">
      <w:pPr>
        <w:spacing w:line="480" w:lineRule="auto"/>
        <w:ind w:firstLine="720"/>
        <w:rPr>
          <w:rFonts w:ascii="Times New Roman" w:hAnsi="Times New Roman" w:cs="Times New Roman"/>
          <w:sz w:val="24"/>
          <w:szCs w:val="24"/>
        </w:rPr>
      </w:pPr>
      <w:r w:rsidRPr="008530FD">
        <w:rPr>
          <w:rFonts w:ascii="Times New Roman" w:hAnsi="Times New Roman" w:cs="Times New Roman"/>
          <w:sz w:val="24"/>
          <w:szCs w:val="24"/>
        </w:rPr>
        <w:t xml:space="preserve">In my understanding, Dr. Contadina has an ethical obligation to admit her mistakes. This is because professional healthcare services are tied with the need for transparency and accountability. Admitting the fault will define a high level of integrity and professionalism. It is also a sign of being honest and showing compassion to those who have suffered from the tragedy (Hall et al., 2008). Admitting the fault will help the manager to define her level of knowledge deficiency and opt for in-service training to boost professionalism and improved patient outcome. </w:t>
      </w:r>
    </w:p>
    <w:p w:rsidR="0074241E" w:rsidRPr="008530FD" w:rsidRDefault="0074241E" w:rsidP="008530FD">
      <w:pPr>
        <w:spacing w:line="480" w:lineRule="auto"/>
        <w:ind w:firstLine="720"/>
        <w:rPr>
          <w:rFonts w:ascii="Times New Roman" w:hAnsi="Times New Roman" w:cs="Times New Roman"/>
          <w:sz w:val="24"/>
          <w:szCs w:val="24"/>
        </w:rPr>
      </w:pPr>
      <w:r w:rsidRPr="008530FD">
        <w:rPr>
          <w:rFonts w:ascii="Times New Roman" w:hAnsi="Times New Roman" w:cs="Times New Roman"/>
          <w:sz w:val="24"/>
          <w:szCs w:val="24"/>
        </w:rPr>
        <w:lastRenderedPageBreak/>
        <w:t>Concerning this tragedy, the hospital should hold Dr. Contadina questionable by law for medical malpractice. Dr. Contadina should have offered regular follow-up activities after medical prescriptions to define whether the patient was faring well after diagnosis and treatment (Hall et al., 2008). This would have allowed for further intervention to save the patient’s life. It is worth to defend that this was a preventable mistake. The physician should have taken her time to diagnose the patient’s problem more accurate. A referral would have saved the patient’s life. Further, the organization should have acquired adequate physicians to reduce workload for improved diagnosis and reduced medical errors.</w:t>
      </w: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F30793" w:rsidRDefault="00F30793" w:rsidP="008530FD">
      <w:pPr>
        <w:spacing w:line="480" w:lineRule="auto"/>
        <w:rPr>
          <w:rFonts w:ascii="Times New Roman" w:hAnsi="Times New Roman" w:cs="Times New Roman"/>
          <w:sz w:val="24"/>
          <w:szCs w:val="24"/>
        </w:rPr>
      </w:pPr>
    </w:p>
    <w:p w:rsidR="0074241E" w:rsidRPr="008530FD" w:rsidRDefault="0074241E" w:rsidP="00F30793">
      <w:pPr>
        <w:spacing w:line="480" w:lineRule="auto"/>
        <w:jc w:val="center"/>
        <w:rPr>
          <w:rFonts w:ascii="Times New Roman" w:hAnsi="Times New Roman" w:cs="Times New Roman"/>
          <w:sz w:val="24"/>
          <w:szCs w:val="24"/>
        </w:rPr>
      </w:pPr>
      <w:r w:rsidRPr="008530FD">
        <w:rPr>
          <w:rFonts w:ascii="Times New Roman" w:hAnsi="Times New Roman" w:cs="Times New Roman"/>
          <w:sz w:val="24"/>
          <w:szCs w:val="24"/>
        </w:rPr>
        <w:lastRenderedPageBreak/>
        <w:t>References.</w:t>
      </w:r>
    </w:p>
    <w:p w:rsidR="0074241E" w:rsidRPr="008530FD" w:rsidRDefault="0074241E" w:rsidP="00F30793">
      <w:pPr>
        <w:spacing w:line="480" w:lineRule="auto"/>
        <w:ind w:left="720" w:hanging="720"/>
        <w:rPr>
          <w:rFonts w:ascii="Times New Roman" w:hAnsi="Times New Roman" w:cs="Times New Roman"/>
          <w:sz w:val="24"/>
          <w:szCs w:val="24"/>
        </w:rPr>
      </w:pPr>
      <w:r w:rsidRPr="008530FD">
        <w:rPr>
          <w:rFonts w:ascii="Times New Roman" w:hAnsi="Times New Roman" w:cs="Times New Roman"/>
          <w:sz w:val="24"/>
          <w:szCs w:val="24"/>
        </w:rPr>
        <w:t xml:space="preserve">Hall, M.A., Bobinski, M.A., &amp; Orentlicher, D. (2008). Medical Liability and Treatment Relationships </w:t>
      </w:r>
      <w:bookmarkStart w:id="0" w:name="_GoBack"/>
      <w:bookmarkEnd w:id="0"/>
      <w:r w:rsidRPr="008530FD">
        <w:rPr>
          <w:rFonts w:ascii="Times New Roman" w:hAnsi="Times New Roman" w:cs="Times New Roman"/>
          <w:sz w:val="24"/>
          <w:szCs w:val="24"/>
        </w:rPr>
        <w:t>(p.274-303, 2nd Ed). New York: Aspen Publishers</w:t>
      </w:r>
    </w:p>
    <w:sectPr w:rsidR="0074241E" w:rsidRPr="008530FD" w:rsidSect="007E0E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5AB" w:rsidRDefault="005A55AB" w:rsidP="007E0E58">
      <w:pPr>
        <w:spacing w:after="0" w:line="240" w:lineRule="auto"/>
      </w:pPr>
      <w:r>
        <w:separator/>
      </w:r>
    </w:p>
  </w:endnote>
  <w:endnote w:type="continuationSeparator" w:id="1">
    <w:p w:rsidR="005A55AB" w:rsidRDefault="005A55AB" w:rsidP="007E0E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5AB" w:rsidRDefault="005A55AB" w:rsidP="007E0E58">
      <w:pPr>
        <w:spacing w:after="0" w:line="240" w:lineRule="auto"/>
      </w:pPr>
      <w:r>
        <w:separator/>
      </w:r>
    </w:p>
  </w:footnote>
  <w:footnote w:type="continuationSeparator" w:id="1">
    <w:p w:rsidR="005A55AB" w:rsidRDefault="005A55AB" w:rsidP="007E0E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FD" w:rsidRPr="008530FD" w:rsidRDefault="008530FD" w:rsidP="008530FD">
    <w:pPr>
      <w:rPr>
        <w:rFonts w:ascii="Times New Roman" w:hAnsi="Times New Roman" w:cs="Times New Roman"/>
        <w:sz w:val="24"/>
        <w:szCs w:val="24"/>
      </w:rPr>
    </w:pPr>
    <w:r w:rsidRPr="008530FD">
      <w:rPr>
        <w:rFonts w:ascii="Times New Roman" w:hAnsi="Times New Roman" w:cs="Times New Roman"/>
        <w:sz w:val="24"/>
        <w:szCs w:val="24"/>
      </w:rPr>
      <w:t>CASE STUDIES: ONE SMALL CUT THAT KILLED.</w:t>
    </w:r>
    <w:r w:rsidRPr="008530FD">
      <w:rPr>
        <w:rFonts w:ascii="Times New Roman" w:hAnsi="Times New Roman" w:cs="Times New Roman"/>
        <w:sz w:val="24"/>
        <w:szCs w:val="24"/>
      </w:rPr>
      <w:tab/>
    </w:r>
    <w:r w:rsidRPr="008530FD">
      <w:rPr>
        <w:rFonts w:ascii="Times New Roman" w:hAnsi="Times New Roman" w:cs="Times New Roman"/>
        <w:sz w:val="24"/>
        <w:szCs w:val="24"/>
      </w:rPr>
      <w:tab/>
    </w:r>
    <w:r w:rsidRPr="008530FD">
      <w:rPr>
        <w:rFonts w:ascii="Times New Roman" w:hAnsi="Times New Roman" w:cs="Times New Roman"/>
        <w:sz w:val="24"/>
        <w:szCs w:val="24"/>
      </w:rPr>
      <w:tab/>
    </w:r>
    <w:r w:rsidRPr="008530FD">
      <w:rPr>
        <w:rFonts w:ascii="Times New Roman" w:hAnsi="Times New Roman" w:cs="Times New Roman"/>
        <w:sz w:val="24"/>
        <w:szCs w:val="24"/>
      </w:rPr>
      <w:tab/>
    </w:r>
    <w:sdt>
      <w:sdtPr>
        <w:rPr>
          <w:rFonts w:ascii="Times New Roman" w:hAnsi="Times New Roman" w:cs="Times New Roman"/>
          <w:sz w:val="24"/>
          <w:szCs w:val="24"/>
        </w:rPr>
        <w:id w:val="-240637421"/>
        <w:docPartObj>
          <w:docPartGallery w:val="Page Numbers (Top of Page)"/>
          <w:docPartUnique/>
        </w:docPartObj>
      </w:sdtPr>
      <w:sdtEndPr>
        <w:rPr>
          <w:noProof/>
        </w:rPr>
      </w:sdtEndPr>
      <w:sdtContent>
        <w:r w:rsidR="00CA19C4" w:rsidRPr="008530FD">
          <w:rPr>
            <w:rFonts w:ascii="Times New Roman" w:hAnsi="Times New Roman" w:cs="Times New Roman"/>
            <w:sz w:val="24"/>
            <w:szCs w:val="24"/>
          </w:rPr>
          <w:fldChar w:fldCharType="begin"/>
        </w:r>
        <w:r w:rsidRPr="008530FD">
          <w:rPr>
            <w:rFonts w:ascii="Times New Roman" w:hAnsi="Times New Roman" w:cs="Times New Roman"/>
            <w:sz w:val="24"/>
            <w:szCs w:val="24"/>
          </w:rPr>
          <w:instrText xml:space="preserve"> PAGE   \* MERGEFORMAT </w:instrText>
        </w:r>
        <w:r w:rsidR="00CA19C4" w:rsidRPr="008530FD">
          <w:rPr>
            <w:rFonts w:ascii="Times New Roman" w:hAnsi="Times New Roman" w:cs="Times New Roman"/>
            <w:sz w:val="24"/>
            <w:szCs w:val="24"/>
          </w:rPr>
          <w:fldChar w:fldCharType="separate"/>
        </w:r>
        <w:r w:rsidR="00895703">
          <w:rPr>
            <w:rFonts w:ascii="Times New Roman" w:hAnsi="Times New Roman" w:cs="Times New Roman"/>
            <w:noProof/>
            <w:sz w:val="24"/>
            <w:szCs w:val="24"/>
          </w:rPr>
          <w:t>4</w:t>
        </w:r>
        <w:r w:rsidR="00CA19C4" w:rsidRPr="008530FD">
          <w:rPr>
            <w:rFonts w:ascii="Times New Roman" w:hAnsi="Times New Roman" w:cs="Times New Roman"/>
            <w:noProof/>
            <w:sz w:val="24"/>
            <w:szCs w:val="24"/>
          </w:rPr>
          <w:fldChar w:fldCharType="end"/>
        </w:r>
      </w:sdtContent>
    </w:sdt>
  </w:p>
  <w:p w:rsidR="008530FD" w:rsidRPr="008530FD" w:rsidRDefault="008530F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E58" w:rsidRPr="007E0E58" w:rsidRDefault="007E0E58" w:rsidP="007E0E58">
    <w:pPr>
      <w:rPr>
        <w:rFonts w:ascii="Times New Roman" w:hAnsi="Times New Roman" w:cs="Times New Roman"/>
        <w:sz w:val="24"/>
        <w:szCs w:val="24"/>
      </w:rPr>
    </w:pPr>
    <w:r w:rsidRPr="007E0E58">
      <w:rPr>
        <w:rFonts w:ascii="Times New Roman" w:hAnsi="Times New Roman" w:cs="Times New Roman"/>
        <w:sz w:val="24"/>
        <w:szCs w:val="24"/>
      </w:rPr>
      <w:t>Running head: CASE STUDIES: ONE SMALL CUT THAT KILLED.</w:t>
    </w:r>
    <w:sdt>
      <w:sdtPr>
        <w:rPr>
          <w:rFonts w:ascii="Times New Roman" w:hAnsi="Times New Roman" w:cs="Times New Roman"/>
          <w:sz w:val="24"/>
          <w:szCs w:val="24"/>
        </w:rPr>
        <w:id w:val="-1976903899"/>
        <w:docPartObj>
          <w:docPartGallery w:val="Page Numbers (Top of Page)"/>
          <w:docPartUnique/>
        </w:docPartObj>
      </w:sdtPr>
      <w:sdtEndPr>
        <w:rPr>
          <w:noProof/>
        </w:rPr>
      </w:sdtEndPr>
      <w:sdtContent>
        <w:r w:rsidR="00CA19C4" w:rsidRPr="007E0E58">
          <w:rPr>
            <w:rFonts w:ascii="Times New Roman" w:hAnsi="Times New Roman" w:cs="Times New Roman"/>
            <w:sz w:val="24"/>
            <w:szCs w:val="24"/>
          </w:rPr>
          <w:fldChar w:fldCharType="begin"/>
        </w:r>
        <w:r w:rsidRPr="007E0E58">
          <w:rPr>
            <w:rFonts w:ascii="Times New Roman" w:hAnsi="Times New Roman" w:cs="Times New Roman"/>
            <w:sz w:val="24"/>
            <w:szCs w:val="24"/>
          </w:rPr>
          <w:instrText xml:space="preserve"> PAGE   \* MERGEFORMAT </w:instrText>
        </w:r>
        <w:r w:rsidR="00CA19C4" w:rsidRPr="007E0E58">
          <w:rPr>
            <w:rFonts w:ascii="Times New Roman" w:hAnsi="Times New Roman" w:cs="Times New Roman"/>
            <w:sz w:val="24"/>
            <w:szCs w:val="24"/>
          </w:rPr>
          <w:fldChar w:fldCharType="separate"/>
        </w:r>
        <w:r w:rsidR="00895703">
          <w:rPr>
            <w:rFonts w:ascii="Times New Roman" w:hAnsi="Times New Roman" w:cs="Times New Roman"/>
            <w:noProof/>
            <w:sz w:val="24"/>
            <w:szCs w:val="24"/>
          </w:rPr>
          <w:t>1</w:t>
        </w:r>
        <w:r w:rsidR="00CA19C4" w:rsidRPr="007E0E58">
          <w:rPr>
            <w:rFonts w:ascii="Times New Roman" w:hAnsi="Times New Roman" w:cs="Times New Roman"/>
            <w:noProof/>
            <w:sz w:val="24"/>
            <w:szCs w:val="24"/>
          </w:rPr>
          <w:fldChar w:fldCharType="end"/>
        </w:r>
      </w:sdtContent>
    </w:sdt>
  </w:p>
  <w:p w:rsidR="007E0E58" w:rsidRPr="007E0E58" w:rsidRDefault="007E0E58">
    <w:pPr>
      <w:pStyle w:val="Header"/>
      <w:rPr>
        <w:rFonts w:ascii="Times New Roman" w:hAnsi="Times New Roman" w:cs="Times New Roman"/>
        <w:sz w:val="24"/>
        <w:szCs w:val="24"/>
      </w:rPr>
    </w:pPr>
  </w:p>
  <w:p w:rsidR="007E0E58" w:rsidRDefault="007E0E5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67C92"/>
    <w:rsid w:val="00001035"/>
    <w:rsid w:val="00024625"/>
    <w:rsid w:val="0006269B"/>
    <w:rsid w:val="001A4197"/>
    <w:rsid w:val="001E2F43"/>
    <w:rsid w:val="0020088C"/>
    <w:rsid w:val="002643EB"/>
    <w:rsid w:val="00267C92"/>
    <w:rsid w:val="002A0220"/>
    <w:rsid w:val="00344566"/>
    <w:rsid w:val="00372441"/>
    <w:rsid w:val="00482221"/>
    <w:rsid w:val="005A02A2"/>
    <w:rsid w:val="005A55AB"/>
    <w:rsid w:val="005C0940"/>
    <w:rsid w:val="006E5D14"/>
    <w:rsid w:val="0074241E"/>
    <w:rsid w:val="0076209B"/>
    <w:rsid w:val="00764152"/>
    <w:rsid w:val="007B248B"/>
    <w:rsid w:val="007E0E58"/>
    <w:rsid w:val="0083131A"/>
    <w:rsid w:val="00835B9D"/>
    <w:rsid w:val="008530FD"/>
    <w:rsid w:val="00895703"/>
    <w:rsid w:val="008D7EF9"/>
    <w:rsid w:val="00911951"/>
    <w:rsid w:val="00924708"/>
    <w:rsid w:val="009E25A1"/>
    <w:rsid w:val="00A9572F"/>
    <w:rsid w:val="00AD5BF5"/>
    <w:rsid w:val="00AD7110"/>
    <w:rsid w:val="00B1269F"/>
    <w:rsid w:val="00B16B2B"/>
    <w:rsid w:val="00B642DB"/>
    <w:rsid w:val="00C36778"/>
    <w:rsid w:val="00C56E7F"/>
    <w:rsid w:val="00CA19C4"/>
    <w:rsid w:val="00CE1843"/>
    <w:rsid w:val="00D34A82"/>
    <w:rsid w:val="00D56AC8"/>
    <w:rsid w:val="00DC0788"/>
    <w:rsid w:val="00E75AFA"/>
    <w:rsid w:val="00F307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220"/>
  </w:style>
  <w:style w:type="paragraph" w:styleId="Heading1">
    <w:name w:val="heading 1"/>
    <w:basedOn w:val="Normal"/>
    <w:link w:val="Heading1Char"/>
    <w:uiPriority w:val="9"/>
    <w:qFormat/>
    <w:rsid w:val="00267C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C9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835B9D"/>
    <w:rPr>
      <w:i/>
      <w:iCs/>
    </w:rPr>
  </w:style>
  <w:style w:type="paragraph" w:styleId="Header">
    <w:name w:val="header"/>
    <w:basedOn w:val="Normal"/>
    <w:link w:val="HeaderChar"/>
    <w:uiPriority w:val="99"/>
    <w:unhideWhenUsed/>
    <w:rsid w:val="007E0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E58"/>
  </w:style>
  <w:style w:type="paragraph" w:styleId="Footer">
    <w:name w:val="footer"/>
    <w:basedOn w:val="Normal"/>
    <w:link w:val="FooterChar"/>
    <w:uiPriority w:val="99"/>
    <w:unhideWhenUsed/>
    <w:rsid w:val="007E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E58"/>
  </w:style>
</w:styles>
</file>

<file path=word/webSettings.xml><?xml version="1.0" encoding="utf-8"?>
<w:webSettings xmlns:r="http://schemas.openxmlformats.org/officeDocument/2006/relationships" xmlns:w="http://schemas.openxmlformats.org/wordprocessingml/2006/main">
  <w:divs>
    <w:div w:id="148716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cp:lastModifiedBy>
  <cp:revision>3</cp:revision>
  <dcterms:created xsi:type="dcterms:W3CDTF">2019-05-15T18:38:00Z</dcterms:created>
  <dcterms:modified xsi:type="dcterms:W3CDTF">2019-05-15T18:38:00Z</dcterms:modified>
</cp:coreProperties>
</file>